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CB" w:rsidRDefault="000F2B5D">
      <w:r w:rsidRPr="000F2B5D">
        <w:t>https://liblink.pl/PIYNWA0y3b</w:t>
      </w:r>
    </w:p>
    <w:sectPr w:rsidR="0057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2B5D"/>
    <w:rsid w:val="000F2B5D"/>
    <w:rsid w:val="0057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2020-05-14T09:52:00Z</dcterms:created>
  <dcterms:modified xsi:type="dcterms:W3CDTF">2020-05-14T09:52:00Z</dcterms:modified>
</cp:coreProperties>
</file>